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-523-</w:t>
      </w:r>
      <w:r>
        <w:rPr>
          <w:rFonts w:ascii="Times New Roman" w:eastAsia="Times New Roman" w:hAnsi="Times New Roman" w:cs="Times New Roman"/>
          <w:sz w:val="26"/>
          <w:szCs w:val="26"/>
        </w:rPr>
        <w:t>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86MS006</w:t>
      </w:r>
      <w:r>
        <w:rPr>
          <w:rFonts w:ascii="Times New Roman" w:eastAsia="Times New Roman" w:hAnsi="Times New Roman" w:cs="Times New Roman"/>
          <w:sz w:val="26"/>
          <w:szCs w:val="26"/>
        </w:rPr>
        <w:t>7-01-2026-002459-59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29 апреля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Долгов В.П.,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408,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Шаймарданова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Фаргата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Фаритовича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телекоммуникационным каналам связ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Шаймарданов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Государственное учреждение – Фонд пенсионного и социального страхования РФ отделение Фонда пенсионного и социального страхования РФ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 ГПД </w:t>
      </w:r>
      <w:r>
        <w:rPr>
          <w:rFonts w:ascii="Times New Roman" w:eastAsia="Times New Roman" w:hAnsi="Times New Roman" w:cs="Times New Roman"/>
          <w:sz w:val="26"/>
          <w:szCs w:val="26"/>
        </w:rPr>
        <w:t>по обра</w:t>
      </w:r>
      <w:r>
        <w:rPr>
          <w:rFonts w:ascii="Times New Roman" w:eastAsia="Times New Roman" w:hAnsi="Times New Roman" w:cs="Times New Roman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ению </w:t>
      </w:r>
      <w:r>
        <w:rPr>
          <w:rFonts w:ascii="Times New Roman" w:eastAsia="Times New Roman" w:hAnsi="Times New Roman" w:cs="Times New Roman"/>
          <w:sz w:val="26"/>
          <w:szCs w:val="26"/>
        </w:rPr>
        <w:t>ЕФС-1-126-001554881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одного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застрахованное лиц</w:t>
      </w:r>
      <w:r>
        <w:rPr>
          <w:rFonts w:ascii="Times New Roman" w:eastAsia="Times New Roman" w:hAnsi="Times New Roman" w:cs="Times New Roman"/>
          <w:sz w:val="26"/>
          <w:szCs w:val="26"/>
        </w:rPr>
        <w:t>о, а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менно: </w:t>
      </w:r>
      <w:r>
        <w:rPr>
          <w:rStyle w:val="cat-UserDefinedgrp-4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eastAsia="Times New Roman" w:hAnsi="Times New Roman" w:cs="Times New Roman"/>
          <w:sz w:val="26"/>
          <w:szCs w:val="26"/>
        </w:rPr>
        <w:t>начало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 </w:t>
      </w:r>
      <w:r>
        <w:rPr>
          <w:rFonts w:ascii="Times New Roman" w:eastAsia="Times New Roman" w:hAnsi="Times New Roman" w:cs="Times New Roman"/>
          <w:sz w:val="26"/>
          <w:szCs w:val="26"/>
        </w:rPr>
        <w:t>31.12.2025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которого установлен не позднее рабочего дня, следующего за днем заключения застрахованным лицом соответствующего договора, а в случае прекращения договора не позднее рабочего дня, следующего за днем его прекращения,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 по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включительно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чем нарушил установленные сроки, предусмотренные п. 6 ст. 11 Федерального Закона от 01.04.1996 года № 27-ФЗ «Об индивидуальном (персонифицированном) учете в системе обязательного пенсионного страхования». Дата совершения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Шаймарданов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Шаймарданова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Шаймарданова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227/2026 от 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Шаймарданов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1 ст. 15.33.2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Шаймарданова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Фаргата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Уральского 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>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6"/>
          <w:szCs w:val="26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6"/>
          <w:szCs w:val="26"/>
        </w:rPr>
        <w:t>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8601002078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Fonts w:ascii="Times New Roman" w:eastAsia="Times New Roman" w:hAnsi="Times New Roman" w:cs="Times New Roman"/>
          <w:sz w:val="26"/>
          <w:szCs w:val="26"/>
        </w:rPr>
        <w:t>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ТОФК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007162163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ОКТМО </w:t>
      </w:r>
      <w:r>
        <w:rPr>
          <w:rFonts w:ascii="Times New Roman" w:eastAsia="Times New Roman" w:hAnsi="Times New Roman" w:cs="Times New Roman"/>
          <w:sz w:val="26"/>
          <w:szCs w:val="26"/>
        </w:rPr>
        <w:t>71876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71826000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 казначейского счета, Р/счет)-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>, КБК- 79711601230060001140,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79702700000000393532 </w:t>
      </w:r>
      <w:r>
        <w:rPr>
          <w:rFonts w:ascii="Times New Roman" w:eastAsia="Times New Roman" w:hAnsi="Times New Roman" w:cs="Times New Roman"/>
          <w:sz w:val="26"/>
          <w:szCs w:val="26"/>
        </w:rPr>
        <w:t>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523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8">
    <w:name w:val="cat-UserDefined grp-4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